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16" w:rsidRDefault="00125806" w:rsidP="0090331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Das „</w:t>
      </w:r>
      <w:r w:rsidR="00903316">
        <w:rPr>
          <w:b/>
          <w:sz w:val="28"/>
          <w:szCs w:val="28"/>
        </w:rPr>
        <w:t>Haus Rabenholz</w:t>
      </w:r>
      <w:r>
        <w:rPr>
          <w:b/>
          <w:sz w:val="28"/>
          <w:szCs w:val="28"/>
        </w:rPr>
        <w:t>“</w:t>
      </w:r>
      <w:r w:rsidR="00903316">
        <w:rPr>
          <w:b/>
          <w:sz w:val="28"/>
          <w:szCs w:val="28"/>
        </w:rPr>
        <w:t xml:space="preserve"> zu Besuch in der Bühler Höhe</w:t>
      </w:r>
    </w:p>
    <w:p w:rsidR="00903316" w:rsidRDefault="00903316" w:rsidP="00903316">
      <w:pPr>
        <w:rPr>
          <w:sz w:val="28"/>
          <w:szCs w:val="28"/>
        </w:rPr>
      </w:pPr>
      <w:r>
        <w:rPr>
          <w:sz w:val="28"/>
          <w:szCs w:val="28"/>
        </w:rPr>
        <w:t>Die Theatergruppe vom Haus Rabenholz mit ihrer Betreuerin Frau Lisbeth Eger besuchte die Bühler Höhe bereits zum wiederholten Mal.</w:t>
      </w:r>
    </w:p>
    <w:p w:rsidR="00903316" w:rsidRDefault="00903316" w:rsidP="00903316">
      <w:pPr>
        <w:rPr>
          <w:sz w:val="28"/>
          <w:szCs w:val="28"/>
        </w:rPr>
      </w:pPr>
      <w:r>
        <w:rPr>
          <w:sz w:val="28"/>
          <w:szCs w:val="28"/>
        </w:rPr>
        <w:t>Nach Kaffee und selbstgebackenen Kuchen wurden Sketche wie „In der Eisdiele“, „Auf dem Bauernhof“ oder „ Der dringende Fall“</w:t>
      </w:r>
      <w:r w:rsidR="00125806">
        <w:rPr>
          <w:sz w:val="28"/>
          <w:szCs w:val="28"/>
        </w:rPr>
        <w:t xml:space="preserve"> aufgeführt.</w:t>
      </w:r>
      <w:r>
        <w:rPr>
          <w:sz w:val="28"/>
          <w:szCs w:val="28"/>
        </w:rPr>
        <w:t xml:space="preserve"> Diese fanden großen Beifall und trafen genau den Geschmack des Publikums.</w:t>
      </w:r>
    </w:p>
    <w:p w:rsidR="00903316" w:rsidRDefault="00903316" w:rsidP="00903316">
      <w:pPr>
        <w:rPr>
          <w:sz w:val="28"/>
          <w:szCs w:val="28"/>
        </w:rPr>
      </w:pPr>
      <w:r>
        <w:rPr>
          <w:sz w:val="28"/>
          <w:szCs w:val="28"/>
        </w:rPr>
        <w:t xml:space="preserve">In netten Gesprächen wurden einige Erinnerungen ausgetauscht, bevor sich die Theatergruppe </w:t>
      </w:r>
      <w:r w:rsidR="00125806">
        <w:rPr>
          <w:sz w:val="28"/>
          <w:szCs w:val="28"/>
        </w:rPr>
        <w:t xml:space="preserve">wieder </w:t>
      </w:r>
      <w:r>
        <w:rPr>
          <w:sz w:val="28"/>
          <w:szCs w:val="28"/>
        </w:rPr>
        <w:t>verabschiedete.</w:t>
      </w:r>
    </w:p>
    <w:p w:rsidR="00204CEE" w:rsidRDefault="00125806">
      <w:r>
        <w:rPr>
          <w:noProof/>
          <w:lang w:eastAsia="de-DE"/>
        </w:rPr>
        <w:drawing>
          <wp:inline distT="0" distB="0" distL="0" distR="0">
            <wp:extent cx="4716000" cy="3537000"/>
            <wp:effectExtent l="0" t="0" r="8890" b="6350"/>
            <wp:docPr id="1" name="Grafik 1" descr="C:\Users\voithenberger\AppData\Local\Microsoft\Windows\Temporary Internet Files\Content.Outlook\IEJTEZNA\P104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ithenberger\AppData\Local\Microsoft\Windows\Temporary Internet Files\Content.Outlook\IEJTEZNA\P1040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5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6"/>
    <w:rsid w:val="00125806"/>
    <w:rsid w:val="00204CEE"/>
    <w:rsid w:val="0057696E"/>
    <w:rsid w:val="005E7A1E"/>
    <w:rsid w:val="009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Voithenberger, Petra</dc:creator>
  <cp:lastModifiedBy>Jobst, Gabriele</cp:lastModifiedBy>
  <cp:revision>2</cp:revision>
  <dcterms:created xsi:type="dcterms:W3CDTF">2016-04-26T06:22:00Z</dcterms:created>
  <dcterms:modified xsi:type="dcterms:W3CDTF">2016-04-26T06:22:00Z</dcterms:modified>
</cp:coreProperties>
</file>